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E13" w:rsidRPr="001637F7" w:rsidRDefault="00386E13" w:rsidP="00386E13">
      <w:pPr>
        <w:jc w:val="center"/>
        <w:rPr>
          <w:i/>
          <w:u w:val="single"/>
        </w:rPr>
      </w:pPr>
      <w:r w:rsidRPr="001637F7">
        <w:rPr>
          <w:i/>
          <w:u w:val="single"/>
        </w:rPr>
        <w:t>INTENDENCIA DEPARTAMENTAL DE TACUAREMBÓ</w:t>
      </w:r>
    </w:p>
    <w:p w:rsidR="00386E13" w:rsidRDefault="00386E13"/>
    <w:p w:rsidR="00386E13" w:rsidRDefault="00386E13">
      <w:r>
        <w:t xml:space="preserve">La Comisión de Carnaval llama a interesados para la licitación de venta de pop acaramelado, maní, garrapiñada, algodón de azúcar, manzana acaramelada etc. Para los espectáculos oficiales a desarrollarse en Parque Rodo. De acuerdo al programa oficial:  </w:t>
      </w:r>
    </w:p>
    <w:p w:rsidR="00386E13" w:rsidRDefault="00386E13">
      <w:r>
        <w:t xml:space="preserve">-Sábado 5 de febrero, elección de Reinas.  </w:t>
      </w:r>
    </w:p>
    <w:p w:rsidR="00386E13" w:rsidRDefault="00386E13">
      <w:r>
        <w:t xml:space="preserve">-Lunes 21, martes 22, miércoles 23 y jueves 23 de febrero 2022, Primera Ronda Concurso Oficial.  </w:t>
      </w:r>
    </w:p>
    <w:p w:rsidR="00386E13" w:rsidRDefault="00386E13">
      <w:r>
        <w:t xml:space="preserve">-Lunes 28 de febrero, martes 1, miércoles 2 y jueves 3  de marzo 2022, Segunda Ronda Concurso  Oficial.  </w:t>
      </w:r>
    </w:p>
    <w:p w:rsidR="00386E13" w:rsidRDefault="00386E13">
      <w:r>
        <w:t>-Domingo 6 de marzo, entrega de premios.</w:t>
      </w:r>
    </w:p>
    <w:p w:rsidR="00386E13" w:rsidRDefault="00386E13">
      <w:r>
        <w:t>*Deberán brindar un servicio de calidad, apostando a una buena atención al público.</w:t>
      </w:r>
    </w:p>
    <w:p w:rsidR="00386E13" w:rsidRDefault="00386E13">
      <w:r>
        <w:t xml:space="preserve"> *Las propuestas deberán presentarse en Oficina de Jurídica de la Intendencia Departamental de Tacuarembó, de 8 a 12:00 horas, hasta el día jueves 27 de enero en sobre cerrado. </w:t>
      </w:r>
    </w:p>
    <w:p w:rsidR="00386E13" w:rsidRDefault="00386E13">
      <w:r>
        <w:t xml:space="preserve">*La apertura de los sobres se realizará el jueves 27 de enero a la hora 12:30 ante escribano público y los interesados que deseen hacer acto de presencia. </w:t>
      </w:r>
    </w:p>
    <w:p w:rsidR="00A73CE3" w:rsidRDefault="00386E13">
      <w:r>
        <w:t>La comisión Organizadora de Carnaval realizará un estudio de las propuestas, reservándose el derecho de aceptar la propuesta, que considere más conveniente o rechazarlas.</w:t>
      </w:r>
    </w:p>
    <w:sectPr w:rsidR="00A73CE3" w:rsidSect="00935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6E13"/>
    <w:rsid w:val="00024931"/>
    <w:rsid w:val="00386E13"/>
    <w:rsid w:val="00495D3D"/>
    <w:rsid w:val="00935ED7"/>
    <w:rsid w:val="00FB6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E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idiate</dc:creator>
  <cp:lastModifiedBy>idiate</cp:lastModifiedBy>
  <cp:revision>1</cp:revision>
  <dcterms:created xsi:type="dcterms:W3CDTF">2022-01-21T16:38:00Z</dcterms:created>
  <dcterms:modified xsi:type="dcterms:W3CDTF">2022-01-21T16:57:00Z</dcterms:modified>
</cp:coreProperties>
</file>